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4F" w:rsidRPr="00217B14" w:rsidRDefault="0011354F" w:rsidP="00217B14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217B14">
        <w:rPr>
          <w:rFonts w:ascii="Times New Roman" w:hAnsi="Times New Roman" w:cs="Times New Roman"/>
          <w:b/>
          <w:bCs/>
          <w:sz w:val="32"/>
        </w:rPr>
        <w:t xml:space="preserve">Запобігання та протидія </w:t>
      </w:r>
      <w:proofErr w:type="spellStart"/>
      <w:r w:rsidRPr="00217B14">
        <w:rPr>
          <w:rFonts w:ascii="Times New Roman" w:hAnsi="Times New Roman" w:cs="Times New Roman"/>
          <w:b/>
          <w:bCs/>
          <w:sz w:val="32"/>
        </w:rPr>
        <w:t>булінгу</w:t>
      </w:r>
      <w:proofErr w:type="spellEnd"/>
      <w:r w:rsidRPr="00217B14">
        <w:rPr>
          <w:rFonts w:ascii="Times New Roman" w:hAnsi="Times New Roman" w:cs="Times New Roman"/>
          <w:b/>
          <w:bCs/>
          <w:sz w:val="32"/>
        </w:rPr>
        <w:t xml:space="preserve"> в навчальних закладах</w:t>
      </w:r>
    </w:p>
    <w:p w:rsidR="0011354F" w:rsidRPr="0011354F" w:rsidRDefault="0011354F" w:rsidP="0011354F"/>
    <w:p w:rsidR="0011354F" w:rsidRPr="0011354F" w:rsidRDefault="00E457EA" w:rsidP="0011354F">
      <w:r>
        <w:pict>
          <v:rect id="_x0000_i1025" style="width:0;height:.75pt" o:hralign="center" o:hrstd="t" o:hrnoshade="t" o:hr="t" fillcolor="#e5e5e5" stroked="f"/>
        </w:pict>
      </w:r>
    </w:p>
    <w:p w:rsidR="0011354F" w:rsidRPr="0011354F" w:rsidRDefault="0011354F" w:rsidP="00217B14">
      <w:pPr>
        <w:jc w:val="center"/>
      </w:pPr>
      <w:r w:rsidRPr="0011354F">
        <w:rPr>
          <w:noProof/>
          <w:lang w:eastAsia="uk-UA"/>
        </w:rPr>
        <w:drawing>
          <wp:inline distT="0" distB="0" distL="0" distR="0">
            <wp:extent cx="5295900" cy="2128259"/>
            <wp:effectExtent l="19050" t="0" r="0" b="0"/>
            <wp:docPr id="1" name="Рисунок 1" descr="http://medcollege.com.ua/wp-content/uploads/2019/03/71604-stop-buling-360h360-128grn-min-e1553161207207-770x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college.com.ua/wp-content/uploads/2019/03/71604-stop-buling-360h360-128grn-min-e1553161207207-770x3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651" cy="212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4F" w:rsidRPr="0011354F" w:rsidRDefault="0011354F" w:rsidP="0011354F">
      <w:proofErr w:type="spellStart"/>
      <w:r w:rsidRPr="0011354F">
        <w:t>Булінг</w:t>
      </w:r>
      <w:proofErr w:type="spellEnd"/>
      <w:r w:rsidRPr="0011354F">
        <w:t xml:space="preserve"> — це прояв нетерпимості до прав людини і форма насильства, де постраждати може будь-хто, незалежно від гендерної ідентичності та віку. У школі від </w:t>
      </w:r>
      <w:proofErr w:type="spellStart"/>
      <w:r w:rsidRPr="0011354F">
        <w:t>булінгу</w:t>
      </w:r>
      <w:proofErr w:type="spellEnd"/>
      <w:r w:rsidRPr="0011354F">
        <w:t xml:space="preserve"> страждають як хлопці, так і дівчата. Жертвами цькування можуть стати навіть вчителі. </w:t>
      </w:r>
      <w:proofErr w:type="spellStart"/>
      <w:r w:rsidRPr="0011354F">
        <w:t>Булінг</w:t>
      </w:r>
      <w:proofErr w:type="spellEnd"/>
      <w:r w:rsidRPr="0011354F">
        <w:t xml:space="preserve"> суперечить таким базовим поняттями як толерантність, права людини, взаємоповага.</w:t>
      </w:r>
    </w:p>
    <w:p w:rsidR="0011354F" w:rsidRPr="0011354F" w:rsidRDefault="0011354F" w:rsidP="0011354F">
      <w:r w:rsidRPr="0011354F">
        <w:t>Відповідно до </w:t>
      </w:r>
      <w:hyperlink r:id="rId6" w:tgtFrame="_blank" w:history="1">
        <w:r w:rsidRPr="0011354F">
          <w:rPr>
            <w:rStyle w:val="a3"/>
          </w:rPr>
          <w:t>дослідження</w:t>
        </w:r>
      </w:hyperlink>
      <w:r w:rsidRPr="0011354F">
        <w:t> ЮНІСЕФ: </w:t>
      </w:r>
    </w:p>
    <w:p w:rsidR="0011354F" w:rsidRPr="0011354F" w:rsidRDefault="0011354F" w:rsidP="0011354F">
      <w:pPr>
        <w:numPr>
          <w:ilvl w:val="0"/>
          <w:numId w:val="1"/>
        </w:numPr>
      </w:pPr>
      <w:r w:rsidRPr="0011354F">
        <w:t xml:space="preserve">67% дітей в Україні у віці від 11 до 17 років стикалися з проблемою </w:t>
      </w:r>
      <w:proofErr w:type="spellStart"/>
      <w:r w:rsidRPr="0011354F">
        <w:t>булінгу</w:t>
      </w:r>
      <w:proofErr w:type="spellEnd"/>
      <w:r w:rsidRPr="0011354F">
        <w:t>;</w:t>
      </w:r>
    </w:p>
    <w:p w:rsidR="0011354F" w:rsidRPr="0011354F" w:rsidRDefault="0011354F" w:rsidP="0011354F">
      <w:pPr>
        <w:numPr>
          <w:ilvl w:val="0"/>
          <w:numId w:val="1"/>
        </w:numPr>
      </w:pPr>
      <w:r w:rsidRPr="0011354F">
        <w:t xml:space="preserve">24% дітей стали жертвами </w:t>
      </w:r>
      <w:proofErr w:type="spellStart"/>
      <w:r w:rsidRPr="0011354F">
        <w:t>булінгу</w:t>
      </w:r>
      <w:proofErr w:type="spellEnd"/>
      <w:r w:rsidRPr="0011354F">
        <w:t>; </w:t>
      </w:r>
    </w:p>
    <w:p w:rsidR="0011354F" w:rsidRPr="0011354F" w:rsidRDefault="0011354F" w:rsidP="0011354F">
      <w:pPr>
        <w:numPr>
          <w:ilvl w:val="0"/>
          <w:numId w:val="1"/>
        </w:numPr>
      </w:pPr>
      <w:r w:rsidRPr="0011354F">
        <w:t xml:space="preserve">48% дітей нікому не розповідали про випадки </w:t>
      </w:r>
      <w:proofErr w:type="spellStart"/>
      <w:r w:rsidRPr="0011354F">
        <w:t>булінгу</w:t>
      </w:r>
      <w:proofErr w:type="spellEnd"/>
      <w:r w:rsidRPr="0011354F">
        <w:t>;</w:t>
      </w:r>
    </w:p>
    <w:p w:rsidR="0011354F" w:rsidRPr="0011354F" w:rsidRDefault="0011354F" w:rsidP="0011354F">
      <w:pPr>
        <w:numPr>
          <w:ilvl w:val="0"/>
          <w:numId w:val="1"/>
        </w:numPr>
      </w:pPr>
      <w:r w:rsidRPr="0011354F">
        <w:t xml:space="preserve">44% школярів були спостерігачами </w:t>
      </w:r>
      <w:proofErr w:type="spellStart"/>
      <w:r w:rsidRPr="0011354F">
        <w:t>булінгу</w:t>
      </w:r>
      <w:proofErr w:type="spellEnd"/>
      <w:r w:rsidRPr="0011354F">
        <w:t>, але ігнорували його, бо їм було страшно за себе;</w:t>
      </w:r>
    </w:p>
    <w:p w:rsidR="0011354F" w:rsidRPr="0011354F" w:rsidRDefault="0011354F" w:rsidP="0011354F">
      <w:pPr>
        <w:numPr>
          <w:ilvl w:val="0"/>
          <w:numId w:val="1"/>
        </w:numPr>
      </w:pPr>
      <w:r w:rsidRPr="0011354F">
        <w:t xml:space="preserve">більшість дітей </w:t>
      </w:r>
      <w:proofErr w:type="spellStart"/>
      <w:r w:rsidRPr="0011354F">
        <w:t>булять</w:t>
      </w:r>
      <w:proofErr w:type="spellEnd"/>
      <w:r w:rsidRPr="0011354F">
        <w:t xml:space="preserve"> за те, що вони виглядають, говорять, думають не так, як інші діти. </w:t>
      </w:r>
    </w:p>
    <w:p w:rsidR="0011354F" w:rsidRPr="0011354F" w:rsidRDefault="0011354F" w:rsidP="0011354F">
      <w:r w:rsidRPr="0011354F">
        <w:t xml:space="preserve">            Як розпізнати прояви </w:t>
      </w:r>
      <w:proofErr w:type="spellStart"/>
      <w:r w:rsidRPr="0011354F">
        <w:t>булінгу</w:t>
      </w:r>
      <w:proofErr w:type="spellEnd"/>
      <w:r w:rsidRPr="0011354F">
        <w:t xml:space="preserve"> і що робити дітям,  вчителям, батькам:</w:t>
      </w:r>
    </w:p>
    <w:p w:rsidR="0011354F" w:rsidRPr="0011354F" w:rsidRDefault="0011354F" w:rsidP="0011354F">
      <w:r w:rsidRPr="0011354F">
        <w:t>Слово «</w:t>
      </w:r>
      <w:proofErr w:type="spellStart"/>
      <w:r w:rsidRPr="0011354F">
        <w:t>булінг</w:t>
      </w:r>
      <w:proofErr w:type="spellEnd"/>
      <w:r w:rsidRPr="0011354F">
        <w:t xml:space="preserve">» походить від англійського </w:t>
      </w:r>
      <w:proofErr w:type="spellStart"/>
      <w:r w:rsidRPr="0011354F">
        <w:t>bullying</w:t>
      </w:r>
      <w:proofErr w:type="spellEnd"/>
      <w:r w:rsidRPr="0011354F">
        <w:t xml:space="preserve"> — </w:t>
      </w:r>
      <w:proofErr w:type="spellStart"/>
      <w:r w:rsidRPr="0011354F">
        <w:t>бикування</w:t>
      </w:r>
      <w:proofErr w:type="spellEnd"/>
      <w:r w:rsidRPr="0011354F">
        <w:t xml:space="preserve"> (переслідування). </w:t>
      </w:r>
      <w:proofErr w:type="spellStart"/>
      <w:r w:rsidRPr="0011354F">
        <w:t>Булінг</w:t>
      </w:r>
      <w:proofErr w:type="spellEnd"/>
      <w:r w:rsidRPr="0011354F">
        <w:t xml:space="preserve"> в школі — це дії або бездіяльність учасників освітнього процесу, що вчиняються стосовно малолітньої чи неповнолітньої особи, внаслідок чого може бути заподіяна шкода психічному або фізичному здоров’ю потерпілого. </w:t>
      </w:r>
      <w:proofErr w:type="spellStart"/>
      <w:r w:rsidRPr="0011354F">
        <w:t>Булінг</w:t>
      </w:r>
      <w:proofErr w:type="spellEnd"/>
      <w:r w:rsidRPr="0011354F">
        <w:t xml:space="preserve"> буває:</w:t>
      </w:r>
    </w:p>
    <w:p w:rsidR="0011354F" w:rsidRPr="0011354F" w:rsidRDefault="0011354F" w:rsidP="0011354F">
      <w:pPr>
        <w:numPr>
          <w:ilvl w:val="0"/>
          <w:numId w:val="2"/>
        </w:numPr>
      </w:pPr>
      <w:r w:rsidRPr="0011354F">
        <w:t>фізичний — нанесення тілесних ушкоджень;</w:t>
      </w:r>
    </w:p>
    <w:p w:rsidR="0011354F" w:rsidRPr="0011354F" w:rsidRDefault="0011354F" w:rsidP="0011354F">
      <w:pPr>
        <w:numPr>
          <w:ilvl w:val="0"/>
          <w:numId w:val="2"/>
        </w:numPr>
      </w:pPr>
      <w:r w:rsidRPr="0011354F">
        <w:t>економічний — навмисне пошкодження особистих речей, вимагання грошей, крадіжки;</w:t>
      </w:r>
    </w:p>
    <w:p w:rsidR="0011354F" w:rsidRPr="0011354F" w:rsidRDefault="0011354F" w:rsidP="0011354F">
      <w:pPr>
        <w:numPr>
          <w:ilvl w:val="0"/>
          <w:numId w:val="2"/>
        </w:numPr>
      </w:pPr>
      <w:r w:rsidRPr="0011354F">
        <w:t>психологічний — образи, погрози, непристойні жарти, ігнорування, шантаж, наклеп чи маніпуляції;</w:t>
      </w:r>
    </w:p>
    <w:p w:rsidR="0011354F" w:rsidRPr="0011354F" w:rsidRDefault="0011354F" w:rsidP="0011354F">
      <w:pPr>
        <w:numPr>
          <w:ilvl w:val="0"/>
          <w:numId w:val="2"/>
        </w:numPr>
      </w:pPr>
      <w:r w:rsidRPr="0011354F">
        <w:t>сексуальний — жарти сексуального характеру, принизливі жести та образливі чутки, зйомки у роздягальнях, сексуальні погрози;</w:t>
      </w:r>
    </w:p>
    <w:p w:rsidR="0011354F" w:rsidRPr="0011354F" w:rsidRDefault="0011354F" w:rsidP="0011354F">
      <w:pPr>
        <w:numPr>
          <w:ilvl w:val="0"/>
          <w:numId w:val="2"/>
        </w:numPr>
      </w:pPr>
      <w:r w:rsidRPr="0011354F">
        <w:t xml:space="preserve">кібербулінг — це переслідування за допомогою електронних пристроїв, в тому числі мобільних телефонів та </w:t>
      </w:r>
      <w:proofErr w:type="spellStart"/>
      <w:r w:rsidRPr="0011354F">
        <w:t>інтернету</w:t>
      </w:r>
      <w:proofErr w:type="spellEnd"/>
      <w:r w:rsidRPr="0011354F">
        <w:t>.</w:t>
      </w:r>
    </w:p>
    <w:p w:rsidR="0011354F" w:rsidRPr="0011354F" w:rsidRDefault="0011354F" w:rsidP="0011354F">
      <w:r w:rsidRPr="0011354F">
        <w:lastRenderedPageBreak/>
        <w:t xml:space="preserve">Не варто </w:t>
      </w:r>
      <w:proofErr w:type="spellStart"/>
      <w:r w:rsidRPr="0011354F">
        <w:t>булінг</w:t>
      </w:r>
      <w:proofErr w:type="spellEnd"/>
      <w:r w:rsidRPr="0011354F">
        <w:t xml:space="preserve"> плутати із конфліктом. Конфлікт — це тимчасове непорозуміння між людьми через різні погляди стосовно того чи іншого питання. Сторони конфлікту зазвичай не мають фізичної або іншої переваги один над одним на відміну від </w:t>
      </w:r>
      <w:proofErr w:type="spellStart"/>
      <w:r w:rsidRPr="0011354F">
        <w:t>булінгу</w:t>
      </w:r>
      <w:proofErr w:type="spellEnd"/>
      <w:r w:rsidRPr="0011354F">
        <w:t>, коли кривдник обирає слабшу за себе людину.</w:t>
      </w:r>
    </w:p>
    <w:p w:rsidR="0011354F" w:rsidRPr="0011354F" w:rsidRDefault="0011354F" w:rsidP="0011354F">
      <w:r w:rsidRPr="0011354F">
        <w:t xml:space="preserve">У </w:t>
      </w:r>
      <w:proofErr w:type="spellStart"/>
      <w:r w:rsidRPr="0011354F">
        <w:t>булінгу</w:t>
      </w:r>
      <w:proofErr w:type="spellEnd"/>
      <w:r w:rsidRPr="0011354F">
        <w:t xml:space="preserve"> зазвичай є три сторони — кривдник (</w:t>
      </w:r>
      <w:proofErr w:type="spellStart"/>
      <w:r w:rsidRPr="0011354F">
        <w:t>булер</w:t>
      </w:r>
      <w:proofErr w:type="spellEnd"/>
      <w:r w:rsidRPr="0011354F">
        <w:t xml:space="preserve">), потерпілий (жертва) і спостерігачі. Ознакою </w:t>
      </w:r>
      <w:proofErr w:type="spellStart"/>
      <w:r w:rsidRPr="0011354F">
        <w:t>булінгу</w:t>
      </w:r>
      <w:proofErr w:type="spellEnd"/>
      <w:r w:rsidRPr="0011354F">
        <w:t xml:space="preserve"> є систематичність дій, в результаті яких потерпілі відчувають приниження, страх, тривогу або соціальну ізоляцію у колективі.</w:t>
      </w:r>
    </w:p>
    <w:p w:rsidR="0011354F" w:rsidRPr="0011354F" w:rsidRDefault="0011354F" w:rsidP="0011354F">
      <w:r w:rsidRPr="0011354F">
        <w:t xml:space="preserve">Тривати </w:t>
      </w:r>
      <w:proofErr w:type="spellStart"/>
      <w:r w:rsidRPr="0011354F">
        <w:t>булінг</w:t>
      </w:r>
      <w:proofErr w:type="spellEnd"/>
      <w:r w:rsidRPr="0011354F">
        <w:t xml:space="preserve"> може тиждень чи місяць, а може й довше. Все залежить від того, як себе поводять не тільки постраждалий чи кривдник, а і спостерігачі, які соромляться чи бояться сказати про прояви </w:t>
      </w:r>
      <w:proofErr w:type="spellStart"/>
      <w:r w:rsidRPr="0011354F">
        <w:t>булінгу</w:t>
      </w:r>
      <w:proofErr w:type="spellEnd"/>
      <w:r w:rsidRPr="0011354F">
        <w:t xml:space="preserve">. Інколи спостерігачі не кажуть про це, бо підтримують самого </w:t>
      </w:r>
      <w:proofErr w:type="spellStart"/>
      <w:r w:rsidRPr="0011354F">
        <w:t>булера</w:t>
      </w:r>
      <w:proofErr w:type="spellEnd"/>
      <w:r w:rsidRPr="0011354F">
        <w:t>.</w:t>
      </w:r>
    </w:p>
    <w:p w:rsidR="0011354F" w:rsidRPr="0011354F" w:rsidRDefault="0011354F" w:rsidP="0011354F">
      <w:r w:rsidRPr="0011354F">
        <w:t xml:space="preserve">Все залежить від мети, яку кривдник переслідує. Здебільшого </w:t>
      </w:r>
      <w:proofErr w:type="spellStart"/>
      <w:r w:rsidRPr="0011354F">
        <w:t>булер</w:t>
      </w:r>
      <w:proofErr w:type="spellEnd"/>
      <w:r w:rsidRPr="0011354F">
        <w:t xml:space="preserve"> так самостверджується в колективі. Ще сьогодні подається багато негативної інформації по телевізору чи в </w:t>
      </w:r>
      <w:proofErr w:type="spellStart"/>
      <w:r w:rsidRPr="0011354F">
        <w:t>інтернеті</w:t>
      </w:r>
      <w:proofErr w:type="spellEnd"/>
      <w:r w:rsidRPr="0011354F">
        <w:t>, агресивні комп’ютерні ігри теж можуть спонукати дитину до агресивної поведінки. Також причиною подібної поведінки може бути насильство в сім’ї. Коли батьки змушують дитину робити те, чого вона не хоче. Навіть якщо дитина стала тільки свідком такого насильства, все одно в подальшому вона «переносить» цей негатив на інших.</w:t>
      </w:r>
    </w:p>
    <w:p w:rsidR="0011354F" w:rsidRPr="0011354F" w:rsidRDefault="0011354F" w:rsidP="0011354F">
      <w:r w:rsidRPr="0011354F">
        <w:t xml:space="preserve">Як не допустити проявів </w:t>
      </w:r>
      <w:proofErr w:type="spellStart"/>
      <w:r w:rsidRPr="0011354F">
        <w:t>булінгу</w:t>
      </w:r>
      <w:proofErr w:type="spellEnd"/>
      <w:r w:rsidRPr="0011354F">
        <w:t xml:space="preserve"> в школі</w:t>
      </w:r>
    </w:p>
    <w:p w:rsidR="0011354F" w:rsidRPr="0011354F" w:rsidRDefault="0011354F" w:rsidP="0011354F">
      <w:r w:rsidRPr="0011354F">
        <w:t xml:space="preserve">Школа один із основних агентів гендерної соціалізації дитини. Саме на вчителях та вчительках лежить відповідальність за те, щоб вчасно виявити прояви </w:t>
      </w:r>
      <w:proofErr w:type="spellStart"/>
      <w:r w:rsidRPr="0011354F">
        <w:t>булінгу</w:t>
      </w:r>
      <w:proofErr w:type="spellEnd"/>
      <w:r w:rsidRPr="0011354F">
        <w:t xml:space="preserve"> і попередити його наслідки.</w:t>
      </w:r>
    </w:p>
    <w:p w:rsidR="0011354F" w:rsidRPr="0011354F" w:rsidRDefault="0011354F" w:rsidP="0011354F">
      <w:r w:rsidRPr="0011354F">
        <w:t>Для цього потрібно:</w:t>
      </w:r>
    </w:p>
    <w:p w:rsidR="0011354F" w:rsidRPr="0011354F" w:rsidRDefault="0011354F" w:rsidP="0011354F">
      <w:pPr>
        <w:numPr>
          <w:ilvl w:val="0"/>
          <w:numId w:val="3"/>
        </w:numPr>
      </w:pPr>
      <w:r w:rsidRPr="0011354F">
        <w:t>постійно вести роз’яснювальну роботу серед учнів усіх вікових категорій. Проводити теоретичні та практичні навчання. Для найменших школярів — це заняття у вигляді гри з використанням інноваційних технологій. Під час тренінгів та практичних уроків вчити дітей слухати один одного, поважати іншу думку і разом знаходити правильне рішення;</w:t>
      </w:r>
    </w:p>
    <w:p w:rsidR="0011354F" w:rsidRPr="0011354F" w:rsidRDefault="0011354F" w:rsidP="0011354F">
      <w:pPr>
        <w:numPr>
          <w:ilvl w:val="0"/>
          <w:numId w:val="3"/>
        </w:numPr>
      </w:pPr>
      <w:r w:rsidRPr="0011354F">
        <w:t xml:space="preserve">у випадку проявів </w:t>
      </w:r>
      <w:proofErr w:type="spellStart"/>
      <w:r w:rsidRPr="0011354F">
        <w:t>булінгу</w:t>
      </w:r>
      <w:proofErr w:type="spellEnd"/>
      <w:r w:rsidRPr="0011354F">
        <w:t xml:space="preserve"> не треба замовчувати проблему, інакше це може привести до шкоди фізичному або психічному здоров’ю дітей;</w:t>
      </w:r>
    </w:p>
    <w:p w:rsidR="0011354F" w:rsidRPr="0011354F" w:rsidRDefault="0011354F" w:rsidP="0011354F">
      <w:pPr>
        <w:numPr>
          <w:ilvl w:val="0"/>
          <w:numId w:val="3"/>
        </w:numPr>
      </w:pPr>
      <w:r w:rsidRPr="0011354F">
        <w:t xml:space="preserve">проводити тренінги з питань протидії </w:t>
      </w:r>
      <w:proofErr w:type="spellStart"/>
      <w:r w:rsidRPr="0011354F">
        <w:t>булінгу</w:t>
      </w:r>
      <w:proofErr w:type="spellEnd"/>
      <w:r w:rsidRPr="0011354F">
        <w:t xml:space="preserve"> для вчителів, адже вони теж можуть стати його жертвами з боку школярів.</w:t>
      </w:r>
    </w:p>
    <w:p w:rsidR="0011354F" w:rsidRPr="0011354F" w:rsidRDefault="0011354F" w:rsidP="0011354F">
      <w:r w:rsidRPr="0011354F">
        <w:t xml:space="preserve">Відповідальність за </w:t>
      </w:r>
      <w:proofErr w:type="spellStart"/>
      <w:r w:rsidRPr="0011354F">
        <w:t>булінг</w:t>
      </w:r>
      <w:proofErr w:type="spellEnd"/>
    </w:p>
    <w:p w:rsidR="0011354F" w:rsidRPr="0011354F" w:rsidRDefault="0011354F" w:rsidP="0011354F">
      <w:r w:rsidRPr="0011354F">
        <w:t xml:space="preserve">Якщо дитині виповнилося 16 років, то відповідальність за вчинення </w:t>
      </w:r>
      <w:proofErr w:type="spellStart"/>
      <w:r w:rsidRPr="0011354F">
        <w:t>булінгу</w:t>
      </w:r>
      <w:proofErr w:type="spellEnd"/>
      <w:r w:rsidRPr="0011354F">
        <w:t xml:space="preserve"> неповнолітньої чи малолітньої особи карається штрафом  або громадськими роботами.</w:t>
      </w:r>
    </w:p>
    <w:p w:rsidR="0011354F" w:rsidRPr="0011354F" w:rsidRDefault="0011354F" w:rsidP="0011354F">
      <w:r w:rsidRPr="0011354F">
        <w:t>Знущання, вчинені повторно або групою осіб, караються штрафом або громадськими роботами .</w:t>
      </w:r>
    </w:p>
    <w:p w:rsidR="0011354F" w:rsidRPr="0011354F" w:rsidRDefault="0011354F" w:rsidP="0011354F">
      <w:r w:rsidRPr="0011354F">
        <w:t xml:space="preserve">Якщо дітям, які вчинили </w:t>
      </w:r>
      <w:proofErr w:type="spellStart"/>
      <w:r w:rsidRPr="0011354F">
        <w:t>булінг</w:t>
      </w:r>
      <w:proofErr w:type="spellEnd"/>
      <w:r w:rsidRPr="0011354F">
        <w:t>, не виповнилося 16 років, то відповідатимуть їхні батьки або особи, що їх заміняють. До них застосовується покарання у вигляді штрафу або громадські роботи.</w:t>
      </w:r>
    </w:p>
    <w:p w:rsidR="0011354F" w:rsidRPr="0011354F" w:rsidRDefault="0011354F" w:rsidP="0011354F">
      <w:r w:rsidRPr="0011354F">
        <w:t xml:space="preserve">Є покарання за приховування фактів </w:t>
      </w:r>
      <w:proofErr w:type="spellStart"/>
      <w:r w:rsidRPr="0011354F">
        <w:t>булінгу</w:t>
      </w:r>
      <w:proofErr w:type="spellEnd"/>
      <w:r w:rsidRPr="0011354F">
        <w:t>. Якщо керівник школи не повідомить поліцію про відомі йому випадки цькування серед учнів, його оштрафують або призначать виправні роботи  з відрахуванням від заробітку.</w:t>
      </w:r>
    </w:p>
    <w:p w:rsidR="0011354F" w:rsidRPr="0011354F" w:rsidRDefault="0011354F" w:rsidP="0011354F">
      <w:r w:rsidRPr="0011354F">
        <w:t xml:space="preserve">Треба пам’ятати, що </w:t>
      </w:r>
      <w:proofErr w:type="spellStart"/>
      <w:r w:rsidRPr="0011354F">
        <w:t>булінг</w:t>
      </w:r>
      <w:proofErr w:type="spellEnd"/>
      <w:r w:rsidRPr="0011354F">
        <w:t xml:space="preserve"> – це не ситуативне явище. Виникаючи в дитячому колективі, він неодмінно впливає на всіх його учасників, закріплюючи за кожним певну соціальну роль, а його </w:t>
      </w:r>
      <w:r w:rsidRPr="0011354F">
        <w:lastRenderedPageBreak/>
        <w:t xml:space="preserve">наслідки дуже важко мінімізувати. Тому основну увагу слід зосередити на попередженні </w:t>
      </w:r>
      <w:proofErr w:type="spellStart"/>
      <w:r w:rsidRPr="0011354F">
        <w:t>булінгу</w:t>
      </w:r>
      <w:proofErr w:type="spellEnd"/>
      <w:r w:rsidRPr="0011354F">
        <w:t>, коли ще є можливість виявити зародки дискримінаційних поглядів і вчасно покласти їм край.</w:t>
      </w:r>
    </w:p>
    <w:p w:rsidR="0011354F" w:rsidRPr="0011354F" w:rsidRDefault="0011354F" w:rsidP="0011354F">
      <w:proofErr w:type="spellStart"/>
      <w:r w:rsidRPr="0011354F">
        <w:rPr>
          <w:lang w:val="ru-RU"/>
        </w:rPr>
        <w:t>Якщо</w:t>
      </w:r>
      <w:proofErr w:type="spellEnd"/>
      <w:r w:rsidRPr="0011354F">
        <w:rPr>
          <w:lang w:val="ru-RU"/>
        </w:rPr>
        <w:t xml:space="preserve"> Вам </w:t>
      </w:r>
      <w:proofErr w:type="spellStart"/>
      <w:r w:rsidRPr="0011354F">
        <w:rPr>
          <w:lang w:val="ru-RU"/>
        </w:rPr>
        <w:t>або</w:t>
      </w:r>
      <w:proofErr w:type="spellEnd"/>
      <w:r w:rsidRPr="0011354F">
        <w:rPr>
          <w:lang w:val="ru-RU"/>
        </w:rPr>
        <w:t xml:space="preserve"> вашим </w:t>
      </w:r>
      <w:proofErr w:type="spellStart"/>
      <w:r w:rsidRPr="0011354F">
        <w:rPr>
          <w:lang w:val="ru-RU"/>
        </w:rPr>
        <w:t>близьким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потрібна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правова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допомога</w:t>
      </w:r>
      <w:proofErr w:type="spellEnd"/>
      <w:r w:rsidRPr="0011354F">
        <w:rPr>
          <w:lang w:val="ru-RU"/>
        </w:rPr>
        <w:t xml:space="preserve"> — </w:t>
      </w:r>
      <w:proofErr w:type="spellStart"/>
      <w:r w:rsidRPr="0011354F">
        <w:rPr>
          <w:lang w:val="ru-RU"/>
        </w:rPr>
        <w:t>телефонуйте</w:t>
      </w:r>
      <w:proofErr w:type="spellEnd"/>
      <w:r w:rsidRPr="0011354F">
        <w:rPr>
          <w:lang w:val="ru-RU"/>
        </w:rPr>
        <w:t xml:space="preserve"> за </w:t>
      </w:r>
      <w:proofErr w:type="spellStart"/>
      <w:r w:rsidRPr="0011354F">
        <w:rPr>
          <w:lang w:val="ru-RU"/>
        </w:rPr>
        <w:t>безкоштовним</w:t>
      </w:r>
      <w:proofErr w:type="spellEnd"/>
      <w:r w:rsidRPr="0011354F">
        <w:rPr>
          <w:lang w:val="ru-RU"/>
        </w:rPr>
        <w:t xml:space="preserve"> номером </w:t>
      </w:r>
      <w:proofErr w:type="spellStart"/>
      <w:r w:rsidRPr="0011354F">
        <w:rPr>
          <w:lang w:val="ru-RU"/>
        </w:rPr>
        <w:t>системи</w:t>
      </w:r>
      <w:proofErr w:type="spellEnd"/>
      <w:r w:rsidRPr="0011354F">
        <w:rPr>
          <w:lang w:val="ru-RU"/>
        </w:rPr>
        <w:t xml:space="preserve"> БПД 0 800 213 103 </w:t>
      </w:r>
      <w:proofErr w:type="spellStart"/>
      <w:r w:rsidRPr="0011354F">
        <w:rPr>
          <w:lang w:val="ru-RU"/>
        </w:rPr>
        <w:t>або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звертайтеся</w:t>
      </w:r>
      <w:proofErr w:type="spellEnd"/>
      <w:r w:rsidRPr="0011354F">
        <w:rPr>
          <w:lang w:val="ru-RU"/>
        </w:rPr>
        <w:t xml:space="preserve"> до </w:t>
      </w:r>
      <w:proofErr w:type="spellStart"/>
      <w:r w:rsidRPr="0011354F">
        <w:rPr>
          <w:lang w:val="ru-RU"/>
        </w:rPr>
        <w:t>місцевих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центрі</w:t>
      </w:r>
      <w:proofErr w:type="gramStart"/>
      <w:r w:rsidRPr="0011354F">
        <w:rPr>
          <w:lang w:val="ru-RU"/>
        </w:rPr>
        <w:t>в</w:t>
      </w:r>
      <w:proofErr w:type="spellEnd"/>
      <w:proofErr w:type="gramEnd"/>
      <w:r w:rsidRPr="0011354F">
        <w:rPr>
          <w:lang w:val="ru-RU"/>
        </w:rPr>
        <w:t xml:space="preserve"> </w:t>
      </w:r>
      <w:proofErr w:type="gramStart"/>
      <w:r w:rsidRPr="0011354F">
        <w:rPr>
          <w:lang w:val="ru-RU"/>
        </w:rPr>
        <w:t>та</w:t>
      </w:r>
      <w:proofErr w:type="gramEnd"/>
      <w:r w:rsidRPr="0011354F">
        <w:rPr>
          <w:lang w:val="ru-RU"/>
        </w:rPr>
        <w:t xml:space="preserve"> бюро. </w:t>
      </w:r>
      <w:proofErr w:type="spellStart"/>
      <w:r w:rsidRPr="0011354F">
        <w:rPr>
          <w:lang w:val="ru-RU"/>
        </w:rPr>
        <w:t>Отримати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правову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допомогу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онлайн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можна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електронною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поштою</w:t>
      </w:r>
      <w:proofErr w:type="spellEnd"/>
      <w:r w:rsidRPr="0011354F">
        <w:rPr>
          <w:lang w:val="ru-RU"/>
        </w:rPr>
        <w:t xml:space="preserve">, у </w:t>
      </w:r>
      <w:proofErr w:type="spellStart"/>
      <w:r w:rsidRPr="0011354F">
        <w:rPr>
          <w:lang w:val="ru-RU"/>
        </w:rPr>
        <w:t>Facebook</w:t>
      </w:r>
      <w:proofErr w:type="spellEnd"/>
      <w:r w:rsidRPr="0011354F">
        <w:rPr>
          <w:lang w:val="ru-RU"/>
        </w:rPr>
        <w:t xml:space="preserve">, </w:t>
      </w:r>
      <w:proofErr w:type="spellStart"/>
      <w:r w:rsidRPr="0011354F">
        <w:rPr>
          <w:lang w:val="ru-RU"/>
        </w:rPr>
        <w:t>Viber</w:t>
      </w:r>
      <w:proofErr w:type="spellEnd"/>
      <w:r w:rsidRPr="0011354F">
        <w:rPr>
          <w:lang w:val="ru-RU"/>
        </w:rPr>
        <w:t xml:space="preserve">, </w:t>
      </w:r>
      <w:proofErr w:type="spellStart"/>
      <w:r w:rsidRPr="0011354F">
        <w:rPr>
          <w:lang w:val="ru-RU"/>
        </w:rPr>
        <w:t>Telegram</w:t>
      </w:r>
      <w:proofErr w:type="spellEnd"/>
      <w:r w:rsidRPr="0011354F">
        <w:rPr>
          <w:lang w:val="ru-RU"/>
        </w:rPr>
        <w:t xml:space="preserve"> та у </w:t>
      </w:r>
      <w:proofErr w:type="spellStart"/>
      <w:r w:rsidRPr="0011354F">
        <w:rPr>
          <w:lang w:val="ru-RU"/>
        </w:rPr>
        <w:t>мобільному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застосунку</w:t>
      </w:r>
      <w:proofErr w:type="spellEnd"/>
      <w:r w:rsidRPr="0011354F">
        <w:rPr>
          <w:lang w:val="ru-RU"/>
        </w:rPr>
        <w:t xml:space="preserve"> «</w:t>
      </w:r>
      <w:proofErr w:type="spellStart"/>
      <w:r w:rsidRPr="0011354F">
        <w:rPr>
          <w:lang w:val="ru-RU"/>
        </w:rPr>
        <w:t>Безоплатна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правова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допомога</w:t>
      </w:r>
      <w:proofErr w:type="spellEnd"/>
      <w:proofErr w:type="gramStart"/>
      <w:r w:rsidRPr="0011354F">
        <w:rPr>
          <w:lang w:val="ru-RU"/>
        </w:rPr>
        <w:t xml:space="preserve">»., </w:t>
      </w:r>
      <w:proofErr w:type="gramEnd"/>
      <w:r w:rsidRPr="0011354F">
        <w:rPr>
          <w:lang w:val="ru-RU"/>
        </w:rPr>
        <w:t xml:space="preserve">та </w:t>
      </w:r>
      <w:proofErr w:type="spellStart"/>
      <w:r w:rsidRPr="0011354F">
        <w:rPr>
          <w:lang w:val="ru-RU"/>
        </w:rPr>
        <w:t>скористатися</w:t>
      </w:r>
      <w:proofErr w:type="spellEnd"/>
      <w:r w:rsidRPr="0011354F">
        <w:rPr>
          <w:lang w:val="ru-RU"/>
        </w:rPr>
        <w:t xml:space="preserve"> платформою </w:t>
      </w:r>
      <w:proofErr w:type="spellStart"/>
      <w:r w:rsidRPr="0011354F">
        <w:rPr>
          <w:lang w:val="ru-RU"/>
        </w:rPr>
        <w:t>цифрових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консультацій</w:t>
      </w:r>
      <w:proofErr w:type="spellEnd"/>
      <w:r w:rsidRPr="0011354F">
        <w:rPr>
          <w:lang w:val="ru-RU"/>
        </w:rPr>
        <w:t xml:space="preserve"> </w:t>
      </w:r>
      <w:proofErr w:type="spellStart"/>
      <w:r w:rsidRPr="0011354F">
        <w:rPr>
          <w:lang w:val="ru-RU"/>
        </w:rPr>
        <w:t>WikiLegalAid</w:t>
      </w:r>
      <w:proofErr w:type="spellEnd"/>
      <w:r w:rsidRPr="0011354F">
        <w:rPr>
          <w:lang w:val="ru-RU"/>
        </w:rPr>
        <w:t>.</w:t>
      </w:r>
    </w:p>
    <w:p w:rsidR="0011354F" w:rsidRPr="0011354F" w:rsidRDefault="0011354F" w:rsidP="0011354F">
      <w:r w:rsidRPr="0011354F">
        <w:rPr>
          <w:i/>
          <w:iCs/>
          <w:lang w:val="ru-RU"/>
        </w:rPr>
        <w:t xml:space="preserve">За </w:t>
      </w:r>
      <w:proofErr w:type="spellStart"/>
      <w:proofErr w:type="gramStart"/>
      <w:r w:rsidRPr="0011354F">
        <w:rPr>
          <w:i/>
          <w:iCs/>
          <w:lang w:val="ru-RU"/>
        </w:rPr>
        <w:t>матер</w:t>
      </w:r>
      <w:proofErr w:type="gramEnd"/>
      <w:r w:rsidRPr="0011354F">
        <w:rPr>
          <w:i/>
          <w:iCs/>
          <w:lang w:val="ru-RU"/>
        </w:rPr>
        <w:t>іалами</w:t>
      </w:r>
      <w:proofErr w:type="spellEnd"/>
      <w:r w:rsidRPr="0011354F">
        <w:rPr>
          <w:i/>
          <w:iCs/>
          <w:lang w:val="ru-RU"/>
        </w:rPr>
        <w:t xml:space="preserve"> в</w:t>
      </w:r>
      <w:proofErr w:type="spellStart"/>
      <w:r w:rsidRPr="0011354F">
        <w:rPr>
          <w:i/>
          <w:iCs/>
        </w:rPr>
        <w:t>ідділу</w:t>
      </w:r>
      <w:proofErr w:type="spellEnd"/>
      <w:r w:rsidRPr="0011354F">
        <w:rPr>
          <w:i/>
          <w:iCs/>
        </w:rPr>
        <w:t xml:space="preserve"> «</w:t>
      </w:r>
      <w:proofErr w:type="spellStart"/>
      <w:r w:rsidRPr="0011354F">
        <w:rPr>
          <w:i/>
          <w:iCs/>
        </w:rPr>
        <w:t>Ізяславське</w:t>
      </w:r>
      <w:proofErr w:type="spellEnd"/>
      <w:r w:rsidRPr="0011354F">
        <w:rPr>
          <w:i/>
          <w:iCs/>
        </w:rPr>
        <w:t xml:space="preserve"> бюро правової допомоги»</w:t>
      </w:r>
    </w:p>
    <w:p w:rsidR="0018661E" w:rsidRDefault="0018661E">
      <w:bookmarkStart w:id="0" w:name="_GoBack"/>
      <w:bookmarkEnd w:id="0"/>
    </w:p>
    <w:sectPr w:rsidR="0018661E" w:rsidSect="00E457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57BB"/>
    <w:multiLevelType w:val="multilevel"/>
    <w:tmpl w:val="ACCE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F0BB6"/>
    <w:multiLevelType w:val="multilevel"/>
    <w:tmpl w:val="F5EE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60C55"/>
    <w:multiLevelType w:val="multilevel"/>
    <w:tmpl w:val="87A4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54F"/>
    <w:rsid w:val="000E35CF"/>
    <w:rsid w:val="0011354F"/>
    <w:rsid w:val="00184C75"/>
    <w:rsid w:val="0018661E"/>
    <w:rsid w:val="001B5159"/>
    <w:rsid w:val="001F687B"/>
    <w:rsid w:val="00205234"/>
    <w:rsid w:val="0021440A"/>
    <w:rsid w:val="00217B14"/>
    <w:rsid w:val="0024581A"/>
    <w:rsid w:val="00255542"/>
    <w:rsid w:val="00266AC8"/>
    <w:rsid w:val="00267863"/>
    <w:rsid w:val="0056659E"/>
    <w:rsid w:val="005A12BD"/>
    <w:rsid w:val="005B1C2F"/>
    <w:rsid w:val="005C5676"/>
    <w:rsid w:val="005C7BA4"/>
    <w:rsid w:val="005E4863"/>
    <w:rsid w:val="006142DB"/>
    <w:rsid w:val="00617003"/>
    <w:rsid w:val="00650887"/>
    <w:rsid w:val="006D597A"/>
    <w:rsid w:val="006D6F46"/>
    <w:rsid w:val="006F17DE"/>
    <w:rsid w:val="007F74AE"/>
    <w:rsid w:val="008030DB"/>
    <w:rsid w:val="00810059"/>
    <w:rsid w:val="008334CE"/>
    <w:rsid w:val="008C4FC2"/>
    <w:rsid w:val="009877F1"/>
    <w:rsid w:val="00A10062"/>
    <w:rsid w:val="00A14658"/>
    <w:rsid w:val="00AA23A2"/>
    <w:rsid w:val="00C90295"/>
    <w:rsid w:val="00CD474A"/>
    <w:rsid w:val="00D36A01"/>
    <w:rsid w:val="00D407D7"/>
    <w:rsid w:val="00D60F69"/>
    <w:rsid w:val="00D77755"/>
    <w:rsid w:val="00DD5BBD"/>
    <w:rsid w:val="00DF161E"/>
    <w:rsid w:val="00E23AAC"/>
    <w:rsid w:val="00E457EA"/>
    <w:rsid w:val="00E81FEF"/>
    <w:rsid w:val="00E90BD8"/>
    <w:rsid w:val="00F67759"/>
    <w:rsid w:val="00FA0700"/>
    <w:rsid w:val="00FA75C3"/>
    <w:rsid w:val="00FE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5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5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HM6Ly93d3cudW5pY2VmLm9yZy91a3JhaW5lL2J1bGx5aW5nLWN5YmVyYnlsbGluZy10ZWVucy1Va3JhaW5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3416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Alexander_Hromov</cp:lastModifiedBy>
  <cp:revision>3</cp:revision>
  <dcterms:created xsi:type="dcterms:W3CDTF">2022-02-11T09:35:00Z</dcterms:created>
  <dcterms:modified xsi:type="dcterms:W3CDTF">2022-02-12T11:30:00Z</dcterms:modified>
</cp:coreProperties>
</file>